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017B" w14:textId="158D95B6" w:rsidR="00C45E81" w:rsidRDefault="00C45E81"/>
    <w:p w14:paraId="73B51E43" w14:textId="75857873" w:rsidR="00766E93" w:rsidRDefault="00766E93">
      <w:r>
        <w:t xml:space="preserve">Dear </w:t>
      </w:r>
      <w:r w:rsidR="00EB4973">
        <w:t xml:space="preserve">Early Educator, </w:t>
      </w:r>
    </w:p>
    <w:p w14:paraId="49873F0D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As you may have heard in the news, Congress is about to pass another bill to provide financial support to small businesses, including nonprofit and for-profit child care centers impacted by the COVID-19 pandemic!  </w:t>
      </w:r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The bill could be signed into law as early as this Friday.</w:t>
      </w: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648AB22F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37E29475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We want to draw your attention to the </w:t>
      </w:r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Small Business Administration (SBA) Economic Injury Disaster Loan (EIDL),</w:t>
      </w: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which provides a grant up to $10,000 and a loan based on the size of the organization.  The application is a simple, four-page application that you can access through the SBA website.  You do not need to work with a bank, and they ask only a few basic questions about your center's finances.  </w:t>
      </w:r>
    </w:p>
    <w:p w14:paraId="0A662F1D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0D2A2083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Attached to this email is a hard copy of the online application (so you’ll know how to prepare) and a short summary of how the loan works, how to apply, and the financial information you need to gather for the application.   </w:t>
      </w:r>
    </w:p>
    <w:p w14:paraId="242E052D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1489630C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 xml:space="preserve">Once the bill is signed by the President, SBA will </w:t>
      </w:r>
      <w:proofErr w:type="gramStart"/>
      <w:r w:rsidRPr="00766E93">
        <w:rPr>
          <w:rFonts w:ascii="Verdana" w:eastAsia="Times New Roman" w:hAnsi="Verdana" w:cs="Arial"/>
          <w:color w:val="222222"/>
          <w:sz w:val="20"/>
          <w:szCs w:val="20"/>
        </w:rPr>
        <w:t>open up</w:t>
      </w:r>
      <w:proofErr w:type="gramEnd"/>
      <w:r w:rsidRPr="00766E93">
        <w:rPr>
          <w:rFonts w:ascii="Verdana" w:eastAsia="Times New Roman" w:hAnsi="Verdana" w:cs="Arial"/>
          <w:color w:val="222222"/>
          <w:sz w:val="20"/>
          <w:szCs w:val="20"/>
        </w:rPr>
        <w:t xml:space="preserve"> the portal for accepting applications.  </w:t>
      </w:r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We do not know yet when that will happen, but it could be as early as Friday or this weekend</w:t>
      </w:r>
      <w:r w:rsidRPr="00766E93">
        <w:rPr>
          <w:rFonts w:ascii="Verdana" w:eastAsia="Times New Roman" w:hAnsi="Verdana" w:cs="Arial"/>
          <w:color w:val="222222"/>
          <w:sz w:val="20"/>
          <w:szCs w:val="20"/>
        </w:rPr>
        <w:t>. </w:t>
      </w:r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 The portal will stay open </w:t>
      </w:r>
      <w:proofErr w:type="gramStart"/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as long as</w:t>
      </w:r>
      <w:proofErr w:type="gramEnd"/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there are funds available to meet demand, but it is expected that it may be no longer than 72 hours! </w:t>
      </w:r>
    </w:p>
    <w:p w14:paraId="75A972B6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00A2A888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BE READY TO APPLY!!</w:t>
      </w:r>
    </w:p>
    <w:p w14:paraId="7B2818FC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4C536280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·      Take a look at the attachments ASAP to determine if you would like to apply. </w:t>
      </w:r>
    </w:p>
    <w:p w14:paraId="35F69D8B" w14:textId="77777777" w:rsidR="00766E93" w:rsidRPr="00766E93" w:rsidRDefault="00766E93" w:rsidP="00766E93">
      <w:pPr>
        <w:spacing w:after="0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5106BD8E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·      If so, gather the information that is requested so that you can be ready to fill out your application AS SOON AS the portal opens. </w:t>
      </w:r>
    </w:p>
    <w:p w14:paraId="0AA2C52F" w14:textId="77777777" w:rsidR="00766E93" w:rsidRPr="00766E93" w:rsidRDefault="00766E93" w:rsidP="00766E93">
      <w:pPr>
        <w:spacing w:after="0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21735253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·      We will send out another note when it opens, but you can also check the </w:t>
      </w:r>
      <w:hyperlink r:id="rId6" w:tgtFrame="_blank" w:history="1">
        <w:r w:rsidRPr="00766E93">
          <w:rPr>
            <w:rFonts w:ascii="Verdana" w:eastAsia="Times New Roman" w:hAnsi="Verdana" w:cs="Arial"/>
            <w:color w:val="000000"/>
            <w:sz w:val="20"/>
            <w:szCs w:val="20"/>
            <w:u w:val="single"/>
          </w:rPr>
          <w:t>SBA website</w:t>
        </w:r>
      </w:hyperlink>
      <w:r w:rsidRPr="00766E93">
        <w:rPr>
          <w:rFonts w:ascii="Verdana" w:eastAsia="Times New Roman" w:hAnsi="Verdana" w:cs="Arial"/>
          <w:color w:val="222222"/>
          <w:sz w:val="20"/>
          <w:szCs w:val="20"/>
        </w:rPr>
        <w:t> yourself.  </w:t>
      </w:r>
    </w:p>
    <w:p w14:paraId="602A011C" w14:textId="77777777" w:rsidR="00766E93" w:rsidRPr="00766E93" w:rsidRDefault="00766E93" w:rsidP="00766E93">
      <w:pPr>
        <w:spacing w:after="0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46796989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 xml:space="preserve">·      When it opens, go </w:t>
      </w:r>
      <w:proofErr w:type="gramStart"/>
      <w:r w:rsidRPr="00766E93">
        <w:rPr>
          <w:rFonts w:ascii="Verdana" w:eastAsia="Times New Roman" w:hAnsi="Verdana" w:cs="Arial"/>
          <w:color w:val="222222"/>
          <w:sz w:val="20"/>
          <w:szCs w:val="20"/>
        </w:rPr>
        <w:t>ahead</w:t>
      </w:r>
      <w:proofErr w:type="gramEnd"/>
      <w:r w:rsidRPr="00766E93">
        <w:rPr>
          <w:rFonts w:ascii="Verdana" w:eastAsia="Times New Roman" w:hAnsi="Verdana" w:cs="Arial"/>
          <w:color w:val="222222"/>
          <w:sz w:val="20"/>
          <w:szCs w:val="20"/>
        </w:rPr>
        <w:t xml:space="preserve"> and apply if you feel comfortable.  </w:t>
      </w:r>
    </w:p>
    <w:p w14:paraId="3AD288DB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39D91C77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5925D214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A PARTNER TO HELP YOU THROUGH THE PROCESS:</w:t>
      </w:r>
    </w:p>
    <w:p w14:paraId="1AF922BC" w14:textId="77777777" w:rsidR="00766E93" w:rsidRPr="00766E93" w:rsidRDefault="00766E93" w:rsidP="00766E93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531E98B1" w14:textId="7BF3C939" w:rsidR="00C2422A" w:rsidRDefault="00766E93" w:rsidP="00EB4973">
      <w:pPr>
        <w:spacing w:after="0"/>
        <w:rPr>
          <w:rFonts w:ascii="Verdana" w:eastAsia="Times New Roman" w:hAnsi="Verdana" w:cs="Arial"/>
          <w:color w:val="222222"/>
          <w:sz w:val="20"/>
          <w:szCs w:val="20"/>
        </w:rPr>
      </w:pPr>
      <w:r w:rsidRPr="00766E93">
        <w:rPr>
          <w:rFonts w:ascii="Verdana" w:eastAsia="Times New Roman" w:hAnsi="Verdana" w:cs="Arial"/>
          <w:color w:val="222222"/>
          <w:sz w:val="20"/>
          <w:szCs w:val="20"/>
        </w:rPr>
        <w:t>If you need help filling out the application, our partners at Communities Unlimited, which is based in Fayetteville and has staff located around the state, are offering </w:t>
      </w:r>
      <w:r w:rsidRPr="00766E9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FREE technical assistance</w:t>
      </w:r>
      <w:r w:rsidRPr="00766E93">
        <w:rPr>
          <w:rFonts w:ascii="Verdana" w:eastAsia="Times New Roman" w:hAnsi="Verdana" w:cs="Arial"/>
          <w:color w:val="222222"/>
          <w:sz w:val="20"/>
          <w:szCs w:val="20"/>
        </w:rPr>
        <w:t> over the phone.  They are open Monday through Friday, 8:00 a.m. to 8:00 p.m. and Saturday from (9:00 a.m. to 1:00 p.m.)  You can call 479-443-2700 to schedule an appointment.  </w:t>
      </w:r>
    </w:p>
    <w:p w14:paraId="527B78D5" w14:textId="65D75739" w:rsidR="000A4313" w:rsidRDefault="000A4313" w:rsidP="00EB4973">
      <w:pPr>
        <w:spacing w:after="0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113A095D" w14:textId="2AC0C756" w:rsidR="000A4313" w:rsidRDefault="000A4313" w:rsidP="00EB4973">
      <w:pPr>
        <w:spacing w:after="0"/>
      </w:pPr>
    </w:p>
    <w:p w14:paraId="57D4A121" w14:textId="77777777" w:rsidR="00C2422A" w:rsidRDefault="00C2422A"/>
    <w:p w14:paraId="13365F3C" w14:textId="77777777" w:rsidR="00C2422A" w:rsidRDefault="00C2422A"/>
    <w:sectPr w:rsidR="00C2422A" w:rsidSect="00C2422A">
      <w:headerReference w:type="default" r:id="rId7"/>
      <w:footerReference w:type="default" r:id="rId8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3672" w14:textId="77777777" w:rsidR="00682CEB" w:rsidRDefault="00682CEB">
      <w:pPr>
        <w:spacing w:after="0"/>
      </w:pPr>
      <w:r>
        <w:separator/>
      </w:r>
    </w:p>
  </w:endnote>
  <w:endnote w:type="continuationSeparator" w:id="0">
    <w:p w14:paraId="13B95E97" w14:textId="77777777" w:rsidR="00682CEB" w:rsidRDefault="00682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CD11" w14:textId="77777777" w:rsidR="00C2422A" w:rsidRDefault="00E01F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8171E" wp14:editId="677BC053">
              <wp:simplePos x="0" y="0"/>
              <wp:positionH relativeFrom="column">
                <wp:posOffset>-1809750</wp:posOffset>
              </wp:positionH>
              <wp:positionV relativeFrom="paragraph">
                <wp:posOffset>-259715</wp:posOffset>
              </wp:positionV>
              <wp:extent cx="9144000" cy="1581150"/>
              <wp:effectExtent l="38100" t="19050" r="5715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581150"/>
                      </a:xfrm>
                      <a:prstGeom prst="rect">
                        <a:avLst/>
                      </a:prstGeom>
                      <a:solidFill>
                        <a:srgbClr val="ED3125"/>
                      </a:soli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txbx>
                      <w:txbxContent>
                        <w:p w14:paraId="118E15AF" w14:textId="77777777" w:rsidR="00494381" w:rsidRDefault="009A71DF" w:rsidP="002A47E6">
                          <w:pPr>
                            <w:spacing w:after="0" w:line="276" w:lineRule="auto"/>
                            <w:ind w:firstLine="720"/>
                            <w:jc w:val="center"/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</w:pPr>
                          <w:r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3809</w:t>
                          </w:r>
                          <w:r w:rsidR="00EE09A4"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 xml:space="preserve"> McCain Park Drive, Suite</w:t>
                          </w:r>
                          <w:r w:rsid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 xml:space="preserve"> 1</w:t>
                          </w:r>
                          <w:r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0</w:t>
                          </w:r>
                          <w:r w:rsidR="00C2422A"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0</w:t>
                          </w:r>
                          <w:r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, North Little Rock, AR 72116 P</w:t>
                          </w:r>
                          <w:r w:rsidR="00C2422A"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hone (501) 374-0330 Fax (501) 374-2414</w:t>
                          </w:r>
                        </w:p>
                        <w:p w14:paraId="12E292C6" w14:textId="77777777" w:rsidR="002A47E6" w:rsidRDefault="002A47E6" w:rsidP="002A47E6">
                          <w:pPr>
                            <w:spacing w:after="0" w:line="276" w:lineRule="auto"/>
                            <w:ind w:firstLine="720"/>
                            <w:jc w:val="center"/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</w:pPr>
                        </w:p>
                        <w:p w14:paraId="19257240" w14:textId="77777777" w:rsidR="00EE09A4" w:rsidRDefault="0049021F" w:rsidP="002A47E6">
                          <w:pPr>
                            <w:spacing w:after="0" w:line="276" w:lineRule="auto"/>
                            <w:ind w:firstLine="720"/>
                            <w:jc w:val="center"/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101 West Second Street</w:t>
                          </w:r>
                          <w:r w:rsidR="00EE09A4"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>, Hope, AR  71801 Phone</w:t>
                          </w:r>
                          <w:r w:rsidR="00494381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 xml:space="preserve"> &amp; Fax</w:t>
                          </w:r>
                          <w:r w:rsidR="00EE09A4" w:rsidRPr="00C2280C"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16"/>
                              <w:szCs w:val="18"/>
                            </w:rPr>
                            <w:t xml:space="preserve"> (870) 474-5191 </w:t>
                          </w:r>
                        </w:p>
                        <w:p w14:paraId="4C9CBD31" w14:textId="77777777" w:rsidR="002A47E6" w:rsidRPr="002A47E6" w:rsidRDefault="000A4313" w:rsidP="002A47E6">
                          <w:pPr>
                            <w:spacing w:after="0" w:line="276" w:lineRule="auto"/>
                            <w:ind w:firstLine="720"/>
                            <w:jc w:val="center"/>
                            <w:rPr>
                              <w:rFonts w:ascii="Times New Roman" w:hAnsi="Times New Roman" w:cs="David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2A47E6" w:rsidRPr="002A47E6">
                              <w:rPr>
                                <w:rStyle w:val="Hyperlink"/>
                                <w:rFonts w:ascii="Times New Roman" w:hAnsi="Times New Roman" w:cs="David"/>
                                <w:b/>
                                <w:sz w:val="32"/>
                                <w:szCs w:val="32"/>
                              </w:rPr>
                              <w:t>www.childcareawarecswa.org</w:t>
                            </w:r>
                          </w:hyperlink>
                        </w:p>
                        <w:p w14:paraId="3412E6A1" w14:textId="77777777" w:rsidR="002A47E6" w:rsidRPr="00C2280C" w:rsidRDefault="002A47E6" w:rsidP="002A47E6">
                          <w:pPr>
                            <w:spacing w:after="0" w:line="276" w:lineRule="auto"/>
                            <w:ind w:firstLine="720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16"/>
                              <w:szCs w:val="18"/>
                            </w:rPr>
                          </w:pPr>
                        </w:p>
                        <w:p w14:paraId="5426828F" w14:textId="77777777" w:rsidR="00EE09A4" w:rsidRPr="009A71DF" w:rsidRDefault="00EE09A4" w:rsidP="009A71DF">
                          <w:pPr>
                            <w:ind w:firstLine="720"/>
                            <w:jc w:val="center"/>
                            <w:rPr>
                              <w:rFonts w:ascii="Tempus Sans ITC" w:hAnsi="Tempus Sans ITC"/>
                              <w:sz w:val="16"/>
                            </w:rPr>
                          </w:pPr>
                        </w:p>
                        <w:p w14:paraId="646B7A25" w14:textId="77777777" w:rsidR="00C2422A" w:rsidRDefault="00C2422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8171E" id="Rectangle 1" o:spid="_x0000_s1026" style="position:absolute;margin-left:-142.5pt;margin-top:-20.45pt;width:10in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" fillcolor="#ed3125" strokecolor="#4a7ebb" strokeweight="1.5pt">
              <v:shadow on="t" opacity="22938f" offset="0"/>
              <v:textbox inset=",7.2pt,,7.2pt">
                <w:txbxContent>
                  <w:p w14:paraId="118E15AF" w14:textId="77777777" w:rsidR="00494381" w:rsidRDefault="009A71DF" w:rsidP="002A47E6">
                    <w:pPr>
                      <w:spacing w:after="0" w:line="276" w:lineRule="auto"/>
                      <w:ind w:firstLine="720"/>
                      <w:jc w:val="center"/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</w:pPr>
                    <w:r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3809</w:t>
                    </w:r>
                    <w:r w:rsidR="00EE09A4"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 xml:space="preserve"> McCain Park Drive, Suite</w:t>
                    </w:r>
                    <w:r w:rsid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 xml:space="preserve"> 1</w:t>
                    </w:r>
                    <w:r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0</w:t>
                    </w:r>
                    <w:r w:rsidR="00C2422A"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0</w:t>
                    </w:r>
                    <w:r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, North Little Rock, AR 72116 P</w:t>
                    </w:r>
                    <w:r w:rsidR="00C2422A"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hone (501) 374-0330 Fax (501) 374-2414</w:t>
                    </w:r>
                  </w:p>
                  <w:p w14:paraId="12E292C6" w14:textId="77777777" w:rsidR="002A47E6" w:rsidRDefault="002A47E6" w:rsidP="002A47E6">
                    <w:pPr>
                      <w:spacing w:after="0" w:line="276" w:lineRule="auto"/>
                      <w:ind w:firstLine="720"/>
                      <w:jc w:val="center"/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</w:pPr>
                  </w:p>
                  <w:p w14:paraId="19257240" w14:textId="77777777" w:rsidR="00EE09A4" w:rsidRDefault="0049021F" w:rsidP="002A47E6">
                    <w:pPr>
                      <w:spacing w:after="0" w:line="276" w:lineRule="auto"/>
                      <w:ind w:firstLine="720"/>
                      <w:jc w:val="center"/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</w:pPr>
                    <w:r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101 West Second Street</w:t>
                    </w:r>
                    <w:r w:rsidR="00EE09A4"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>, Hope, AR  71801 Phone</w:t>
                    </w:r>
                    <w:r w:rsidR="00494381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 xml:space="preserve"> &amp; Fax</w:t>
                    </w:r>
                    <w:r w:rsidR="00EE09A4" w:rsidRPr="00C2280C">
                      <w:rPr>
                        <w:rFonts w:ascii="Times New Roman" w:hAnsi="Times New Roman" w:cs="David"/>
                        <w:b/>
                        <w:color w:val="FFFFFF"/>
                        <w:sz w:val="16"/>
                        <w:szCs w:val="18"/>
                      </w:rPr>
                      <w:t xml:space="preserve"> (870) 474-5191 </w:t>
                    </w:r>
                  </w:p>
                  <w:p w14:paraId="4C9CBD31" w14:textId="77777777" w:rsidR="002A47E6" w:rsidRPr="002A47E6" w:rsidRDefault="000A4313" w:rsidP="002A47E6">
                    <w:pPr>
                      <w:spacing w:after="0" w:line="276" w:lineRule="auto"/>
                      <w:ind w:firstLine="720"/>
                      <w:jc w:val="center"/>
                      <w:rPr>
                        <w:rFonts w:ascii="Times New Roman" w:hAnsi="Times New Roman" w:cs="David"/>
                        <w:b/>
                        <w:color w:val="FFFFFF"/>
                        <w:sz w:val="32"/>
                        <w:szCs w:val="32"/>
                      </w:rPr>
                    </w:pPr>
                    <w:hyperlink r:id="rId2" w:history="1">
                      <w:r w:rsidR="002A47E6" w:rsidRPr="002A47E6">
                        <w:rPr>
                          <w:rStyle w:val="Hyperlink"/>
                          <w:rFonts w:ascii="Times New Roman" w:hAnsi="Times New Roman" w:cs="David"/>
                          <w:b/>
                          <w:sz w:val="32"/>
                          <w:szCs w:val="32"/>
                        </w:rPr>
                        <w:t>www.childcareawarecswa.org</w:t>
                      </w:r>
                    </w:hyperlink>
                  </w:p>
                  <w:p w14:paraId="3412E6A1" w14:textId="77777777" w:rsidR="002A47E6" w:rsidRPr="00C2280C" w:rsidRDefault="002A47E6" w:rsidP="002A47E6">
                    <w:pPr>
                      <w:spacing w:after="0" w:line="276" w:lineRule="auto"/>
                      <w:ind w:firstLine="720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16"/>
                        <w:szCs w:val="18"/>
                      </w:rPr>
                    </w:pPr>
                  </w:p>
                  <w:p w14:paraId="5426828F" w14:textId="77777777" w:rsidR="00EE09A4" w:rsidRPr="009A71DF" w:rsidRDefault="00EE09A4" w:rsidP="009A71DF">
                    <w:pPr>
                      <w:ind w:firstLine="720"/>
                      <w:jc w:val="center"/>
                      <w:rPr>
                        <w:rFonts w:ascii="Tempus Sans ITC" w:hAnsi="Tempus Sans ITC"/>
                        <w:sz w:val="16"/>
                      </w:rPr>
                    </w:pPr>
                  </w:p>
                  <w:p w14:paraId="646B7A25" w14:textId="77777777" w:rsidR="00C2422A" w:rsidRDefault="00C2422A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3805" w14:textId="77777777" w:rsidR="00682CEB" w:rsidRDefault="00682CEB">
      <w:pPr>
        <w:spacing w:after="0"/>
      </w:pPr>
      <w:r>
        <w:separator/>
      </w:r>
    </w:p>
  </w:footnote>
  <w:footnote w:type="continuationSeparator" w:id="0">
    <w:p w14:paraId="6FFFF45E" w14:textId="77777777" w:rsidR="00682CEB" w:rsidRDefault="00682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4514" w14:textId="77777777" w:rsidR="002A47E6" w:rsidRDefault="00E01FFC" w:rsidP="002A47E6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84FB7C" wp14:editId="22B0A289">
          <wp:simplePos x="0" y="0"/>
          <wp:positionH relativeFrom="column">
            <wp:posOffset>-525780</wp:posOffset>
          </wp:positionH>
          <wp:positionV relativeFrom="paragraph">
            <wp:posOffset>-283845</wp:posOffset>
          </wp:positionV>
          <wp:extent cx="1775460" cy="914400"/>
          <wp:effectExtent l="0" t="0" r="0" b="0"/>
          <wp:wrapSquare wrapText="bothSides"/>
          <wp:docPr id="4" name="Picture 4" descr="cca-branding-centralsouthwestA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a-branding-centralsouthwestAK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14400"/>
                  </a:xfrm>
                  <a:prstGeom prst="rect">
                    <a:avLst/>
                  </a:prstGeom>
                  <a:solidFill>
                    <a:srgbClr val="ED3125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E6">
      <w:tab/>
    </w:r>
  </w:p>
  <w:p w14:paraId="68ADE070" w14:textId="77777777" w:rsidR="002A47E6" w:rsidRDefault="002A47E6" w:rsidP="002A47E6">
    <w:pPr>
      <w:pStyle w:val="Header"/>
      <w:jc w:val="center"/>
    </w:pPr>
  </w:p>
  <w:p w14:paraId="71881029" w14:textId="77777777" w:rsidR="002A47E6" w:rsidRDefault="002A47E6" w:rsidP="002A47E6">
    <w:pPr>
      <w:pStyle w:val="Header"/>
      <w:jc w:val="center"/>
    </w:pPr>
  </w:p>
  <w:p w14:paraId="0BE0EF2E" w14:textId="77777777" w:rsidR="002A47E6" w:rsidRDefault="002A47E6" w:rsidP="002A47E6">
    <w:pPr>
      <w:pStyle w:val="Header"/>
      <w:jc w:val="center"/>
    </w:pPr>
  </w:p>
  <w:p w14:paraId="4F447BF8" w14:textId="77777777" w:rsidR="00C2422A" w:rsidRDefault="002A47E6" w:rsidP="002A47E6">
    <w:pPr>
      <w:pStyle w:val="Header"/>
      <w:jc w:val="right"/>
    </w:pPr>
    <w:r>
      <w:tab/>
      <w:t xml:space="preserve">                    </w:t>
    </w:r>
    <w:r w:rsidRPr="002A47E6">
      <w:rPr>
        <w:i/>
      </w:rPr>
      <w:t>A Program of</w:t>
    </w:r>
    <w:r>
      <w:t xml:space="preserve"> </w:t>
    </w:r>
    <w:r w:rsidRPr="002A47E6">
      <w:rPr>
        <w:b/>
        <w:sz w:val="32"/>
        <w:szCs w:val="32"/>
      </w:rPr>
      <w:t>Early Education &amp; Care Connections, Inc.</w:t>
    </w:r>
    <w:r w:rsidRPr="002A47E6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1b61c,white,#ed31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C"/>
    <w:rsid w:val="00054071"/>
    <w:rsid w:val="000A4313"/>
    <w:rsid w:val="0028106C"/>
    <w:rsid w:val="002A47E6"/>
    <w:rsid w:val="00344D37"/>
    <w:rsid w:val="00402D8F"/>
    <w:rsid w:val="00474C9A"/>
    <w:rsid w:val="0049021F"/>
    <w:rsid w:val="004905AC"/>
    <w:rsid w:val="00494381"/>
    <w:rsid w:val="00682CEB"/>
    <w:rsid w:val="00766E93"/>
    <w:rsid w:val="008347EA"/>
    <w:rsid w:val="009A71DF"/>
    <w:rsid w:val="009E6F41"/>
    <w:rsid w:val="00C06549"/>
    <w:rsid w:val="00C2280C"/>
    <w:rsid w:val="00C2422A"/>
    <w:rsid w:val="00C45E81"/>
    <w:rsid w:val="00E01FFC"/>
    <w:rsid w:val="00EB4973"/>
    <w:rsid w:val="00EE09A4"/>
    <w:rsid w:val="00FC5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1b61c,white,#ed3125"/>
    </o:shapedefaults>
    <o:shapelayout v:ext="edit">
      <o:idmap v:ext="edit" data="1"/>
    </o:shapelayout>
  </w:shapeDefaults>
  <w:decimalSymbol w:val="."/>
  <w:listSeparator w:val=","/>
  <w14:docId w14:val="477BBAF9"/>
  <w15:docId w15:val="{DBFF6EFA-2FE0-4CF8-A542-CEC543F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FE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D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D11"/>
  </w:style>
  <w:style w:type="paragraph" w:styleId="Footer">
    <w:name w:val="footer"/>
    <w:basedOn w:val="Normal"/>
    <w:link w:val="FooterChar"/>
    <w:uiPriority w:val="99"/>
    <w:unhideWhenUsed/>
    <w:rsid w:val="00FC2D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D11"/>
  </w:style>
  <w:style w:type="character" w:styleId="Hyperlink">
    <w:name w:val="Hyperlink"/>
    <w:basedOn w:val="DefaultParagraphFont"/>
    <w:rsid w:val="00EE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a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careawarecswa.org" TargetMode="External"/><Relationship Id="rId1" Type="http://schemas.openxmlformats.org/officeDocument/2006/relationships/hyperlink" Target="http://www.childcareawarecs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Wynne\AppData\Local\Microsoft\Windows\Temporary%20Internet%20Files\Low\Content.IE5\HJG33WLU\stationary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stationary[1]</Template>
  <TotalTime>70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Wynne</dc:creator>
  <cp:lastModifiedBy>Tiffani Fletcher</cp:lastModifiedBy>
  <cp:revision>2</cp:revision>
  <cp:lastPrinted>2020-01-28T21:46:00Z</cp:lastPrinted>
  <dcterms:created xsi:type="dcterms:W3CDTF">2020-04-23T20:46:00Z</dcterms:created>
  <dcterms:modified xsi:type="dcterms:W3CDTF">2020-04-23T20:46:00Z</dcterms:modified>
</cp:coreProperties>
</file>